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039" w:rsidRDefault="008D77B5" w:rsidP="00BB3039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RESOLUÇÃO</w:t>
      </w:r>
      <w:r w:rsidR="00BB3039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 Nº </w:t>
      </w:r>
      <w:r w:rsidR="00587B4F">
        <w:rPr>
          <w:rFonts w:ascii="Arial" w:hAnsi="Arial" w:cs="Arial"/>
          <w:b/>
          <w:bCs/>
          <w:caps/>
          <w:color w:val="162937"/>
          <w:sz w:val="29"/>
          <w:szCs w:val="29"/>
        </w:rPr>
        <w:t>002</w:t>
      </w:r>
      <w:r w:rsidR="00BB3039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, DE </w:t>
      </w:r>
      <w:r w:rsidR="0003732B">
        <w:rPr>
          <w:rFonts w:ascii="Arial" w:hAnsi="Arial" w:cs="Arial"/>
          <w:b/>
          <w:bCs/>
          <w:caps/>
          <w:color w:val="162937"/>
          <w:sz w:val="29"/>
          <w:szCs w:val="29"/>
        </w:rPr>
        <w:t>24</w:t>
      </w:r>
      <w:bookmarkStart w:id="0" w:name="_GoBack"/>
      <w:bookmarkEnd w:id="0"/>
      <w:r w:rsidR="00BB3039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 DE 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MARÇO</w:t>
      </w:r>
      <w:r w:rsidR="00BB3039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 DE 20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22</w:t>
      </w:r>
    </w:p>
    <w:p w:rsidR="00BB3039" w:rsidRDefault="00BB3039" w:rsidP="001C4020">
      <w:pPr>
        <w:pStyle w:val="ementa"/>
        <w:shd w:val="clear" w:color="auto" w:fill="FFFFFF"/>
        <w:spacing w:before="0" w:beforeAutospacing="0" w:after="450" w:afterAutospacing="0"/>
        <w:ind w:left="482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Estabelece </w:t>
      </w:r>
      <w:r w:rsidR="001C4020">
        <w:rPr>
          <w:rFonts w:ascii="Arial" w:hAnsi="Arial" w:cs="Arial"/>
          <w:color w:val="162937"/>
        </w:rPr>
        <w:t>a concessão de</w:t>
      </w:r>
      <w:r>
        <w:rPr>
          <w:rFonts w:ascii="Arial" w:hAnsi="Arial" w:cs="Arial"/>
          <w:color w:val="162937"/>
        </w:rPr>
        <w:t xml:space="preserve"> alimentação a</w:t>
      </w:r>
      <w:r w:rsidR="008D77B5">
        <w:rPr>
          <w:rFonts w:ascii="Arial" w:hAnsi="Arial" w:cs="Arial"/>
          <w:color w:val="162937"/>
        </w:rPr>
        <w:t>os servidores que atuarão nas eleições para os cargos de Diretoria Executiva do PreviD</w:t>
      </w:r>
      <w:r>
        <w:rPr>
          <w:rFonts w:ascii="Arial" w:hAnsi="Arial" w:cs="Arial"/>
          <w:color w:val="162937"/>
        </w:rPr>
        <w:t>.</w:t>
      </w:r>
    </w:p>
    <w:p w:rsidR="008D77B5" w:rsidRDefault="008D77B5" w:rsidP="00BB3039">
      <w:pPr>
        <w:pStyle w:val="ementa"/>
        <w:shd w:val="clear" w:color="auto" w:fill="FFFFFF"/>
        <w:spacing w:before="0" w:beforeAutospacing="0" w:after="450" w:afterAutospacing="0"/>
        <w:ind w:left="5400"/>
        <w:jc w:val="both"/>
        <w:rPr>
          <w:rFonts w:ascii="Arial" w:hAnsi="Arial" w:cs="Arial"/>
          <w:color w:val="162937"/>
        </w:rPr>
      </w:pPr>
    </w:p>
    <w:p w:rsidR="008D77B5" w:rsidRDefault="008D77B5" w:rsidP="00BB3039">
      <w:pPr>
        <w:pStyle w:val="ementa"/>
        <w:shd w:val="clear" w:color="auto" w:fill="FFFFFF"/>
        <w:spacing w:before="0" w:beforeAutospacing="0" w:after="450" w:afterAutospacing="0"/>
        <w:ind w:left="5400"/>
        <w:jc w:val="both"/>
        <w:rPr>
          <w:rFonts w:ascii="Arial" w:hAnsi="Arial" w:cs="Arial"/>
          <w:color w:val="162937"/>
        </w:rPr>
      </w:pPr>
    </w:p>
    <w:p w:rsidR="00BB3039" w:rsidRDefault="008D77B5" w:rsidP="00BB303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PRESIDENTE D</w:t>
      </w:r>
      <w:r w:rsidR="00420DF1">
        <w:rPr>
          <w:rFonts w:ascii="Arial" w:hAnsi="Arial" w:cs="Arial"/>
          <w:color w:val="162937"/>
        </w:rPr>
        <w:t>O CONSELHO CURADOR</w:t>
      </w:r>
      <w:r w:rsidR="00BB3039">
        <w:rPr>
          <w:rFonts w:ascii="Arial" w:hAnsi="Arial" w:cs="Arial"/>
          <w:color w:val="162937"/>
        </w:rPr>
        <w:t>, no uso de sua</w:t>
      </w:r>
      <w:r>
        <w:rPr>
          <w:rFonts w:ascii="Arial" w:hAnsi="Arial" w:cs="Arial"/>
          <w:color w:val="162937"/>
        </w:rPr>
        <w:t>s atribuições previstas na Lei Complementar municipal nº 108/2006, e tendo em vista a Ata nº 004/2022</w:t>
      </w:r>
      <w:r w:rsidR="00420DF1">
        <w:rPr>
          <w:rFonts w:ascii="Arial" w:hAnsi="Arial" w:cs="Arial"/>
          <w:color w:val="162937"/>
        </w:rPr>
        <w:t>/COMISSÃO ELEITORAL</w:t>
      </w:r>
      <w:r>
        <w:rPr>
          <w:rFonts w:ascii="Arial" w:hAnsi="Arial" w:cs="Arial"/>
          <w:color w:val="162937"/>
        </w:rPr>
        <w:t xml:space="preserve"> e Parecer Jurídico</w:t>
      </w:r>
      <w:r w:rsidR="00420DF1">
        <w:rPr>
          <w:rFonts w:ascii="Arial" w:hAnsi="Arial" w:cs="Arial"/>
          <w:color w:val="162937"/>
        </w:rPr>
        <w:t xml:space="preserve"> nº 26/2022</w:t>
      </w:r>
      <w:r w:rsidR="00BB3039">
        <w:rPr>
          <w:rFonts w:ascii="Arial" w:hAnsi="Arial" w:cs="Arial"/>
          <w:color w:val="162937"/>
        </w:rPr>
        <w:t>, resolve:</w:t>
      </w:r>
    </w:p>
    <w:p w:rsidR="00BB3039" w:rsidRDefault="00BB3039" w:rsidP="001C4020">
      <w:pPr>
        <w:pStyle w:val="dou-paragraph"/>
        <w:shd w:val="clear" w:color="auto" w:fill="FFFFFF"/>
        <w:spacing w:before="240" w:beforeAutospacing="0" w:after="24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1º</w:t>
      </w:r>
      <w:r w:rsidR="008D77B5">
        <w:rPr>
          <w:rFonts w:ascii="Arial" w:hAnsi="Arial" w:cs="Arial"/>
          <w:color w:val="162937"/>
        </w:rPr>
        <w:t>. O PreviD</w:t>
      </w:r>
      <w:r>
        <w:rPr>
          <w:rFonts w:ascii="Arial" w:hAnsi="Arial" w:cs="Arial"/>
          <w:color w:val="162937"/>
        </w:rPr>
        <w:t xml:space="preserve"> </w:t>
      </w:r>
      <w:r w:rsidR="008D77B5">
        <w:rPr>
          <w:rFonts w:ascii="Arial" w:hAnsi="Arial" w:cs="Arial"/>
          <w:color w:val="162937"/>
        </w:rPr>
        <w:t>custeará</w:t>
      </w:r>
      <w:r>
        <w:rPr>
          <w:rFonts w:ascii="Arial" w:hAnsi="Arial" w:cs="Arial"/>
          <w:color w:val="162937"/>
        </w:rPr>
        <w:t xml:space="preserve"> </w:t>
      </w:r>
      <w:r w:rsidR="008D77B5">
        <w:rPr>
          <w:rFonts w:ascii="Arial" w:hAnsi="Arial" w:cs="Arial"/>
          <w:color w:val="162937"/>
        </w:rPr>
        <w:t>auxílio</w:t>
      </w:r>
      <w:r>
        <w:rPr>
          <w:rFonts w:ascii="Arial" w:hAnsi="Arial" w:cs="Arial"/>
          <w:color w:val="162937"/>
        </w:rPr>
        <w:t xml:space="preserve"> alimentação </w:t>
      </w:r>
      <w:r w:rsidR="008D77B5">
        <w:rPr>
          <w:rFonts w:ascii="Arial" w:hAnsi="Arial" w:cs="Arial"/>
          <w:color w:val="162937"/>
        </w:rPr>
        <w:t>para</w:t>
      </w:r>
      <w:r>
        <w:rPr>
          <w:rFonts w:ascii="Arial" w:hAnsi="Arial" w:cs="Arial"/>
          <w:color w:val="162937"/>
        </w:rPr>
        <w:t xml:space="preserve"> cada mesário ou colaborador convocado para </w:t>
      </w:r>
      <w:r w:rsidR="008D77B5">
        <w:rPr>
          <w:rFonts w:ascii="Arial" w:hAnsi="Arial" w:cs="Arial"/>
          <w:color w:val="162937"/>
        </w:rPr>
        <w:t>atuar n</w:t>
      </w:r>
      <w:r>
        <w:rPr>
          <w:rFonts w:ascii="Arial" w:hAnsi="Arial" w:cs="Arial"/>
          <w:color w:val="162937"/>
        </w:rPr>
        <w:t xml:space="preserve">as eleições </w:t>
      </w:r>
      <w:r w:rsidR="008D77B5">
        <w:rPr>
          <w:rFonts w:ascii="Arial" w:hAnsi="Arial" w:cs="Arial"/>
          <w:color w:val="162937"/>
        </w:rPr>
        <w:t xml:space="preserve">da Diretoria Executiva do ano de </w:t>
      </w:r>
      <w:r w:rsidR="008D77B5" w:rsidRPr="0064169B">
        <w:rPr>
          <w:rFonts w:ascii="Arial" w:hAnsi="Arial" w:cs="Arial"/>
          <w:color w:val="162937"/>
        </w:rPr>
        <w:t>2022 equivalente</w:t>
      </w:r>
      <w:r w:rsidR="008D77B5">
        <w:rPr>
          <w:rFonts w:ascii="Arial" w:hAnsi="Arial" w:cs="Arial"/>
          <w:color w:val="162937"/>
        </w:rPr>
        <w:t xml:space="preserve"> a </w:t>
      </w:r>
      <w:r>
        <w:rPr>
          <w:rFonts w:ascii="Arial" w:hAnsi="Arial" w:cs="Arial"/>
          <w:color w:val="162937"/>
        </w:rPr>
        <w:t xml:space="preserve">R$ </w:t>
      </w:r>
      <w:r w:rsidR="008D77B5">
        <w:rPr>
          <w:rFonts w:ascii="Arial" w:hAnsi="Arial" w:cs="Arial"/>
          <w:color w:val="162937"/>
        </w:rPr>
        <w:t>50,00</w:t>
      </w:r>
      <w:r>
        <w:rPr>
          <w:rFonts w:ascii="Arial" w:hAnsi="Arial" w:cs="Arial"/>
          <w:color w:val="162937"/>
        </w:rPr>
        <w:t xml:space="preserve"> (</w:t>
      </w:r>
      <w:r w:rsidR="008D77B5">
        <w:rPr>
          <w:rFonts w:ascii="Arial" w:hAnsi="Arial" w:cs="Arial"/>
          <w:color w:val="162937"/>
        </w:rPr>
        <w:t>cinquenta</w:t>
      </w:r>
      <w:r>
        <w:rPr>
          <w:rFonts w:ascii="Arial" w:hAnsi="Arial" w:cs="Arial"/>
          <w:color w:val="162937"/>
        </w:rPr>
        <w:t xml:space="preserve"> reais).</w:t>
      </w:r>
    </w:p>
    <w:p w:rsidR="008D77B5" w:rsidRDefault="008D77B5" w:rsidP="001C4020">
      <w:pPr>
        <w:pStyle w:val="dou-paragraph"/>
        <w:shd w:val="clear" w:color="auto" w:fill="FFFFFF"/>
        <w:spacing w:before="240" w:beforeAutospacing="0" w:after="24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2º. O pagamento deverá ser efetuado antes do dia da eleição por meio de depósito na conta de cada servidor. </w:t>
      </w:r>
    </w:p>
    <w:p w:rsidR="00BB3039" w:rsidRDefault="008D77B5" w:rsidP="001C4020">
      <w:pPr>
        <w:pStyle w:val="dou-paragraph"/>
        <w:shd w:val="clear" w:color="auto" w:fill="FFFFFF"/>
        <w:spacing w:before="240" w:beforeAutospacing="0" w:after="24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3º </w:t>
      </w:r>
      <w:r w:rsidR="00BB3039">
        <w:rPr>
          <w:rFonts w:ascii="Arial" w:hAnsi="Arial" w:cs="Arial"/>
          <w:color w:val="162937"/>
        </w:rPr>
        <w:t xml:space="preserve">É vedada a concessão do </w:t>
      </w:r>
      <w:r>
        <w:rPr>
          <w:rFonts w:ascii="Arial" w:hAnsi="Arial" w:cs="Arial"/>
          <w:color w:val="162937"/>
        </w:rPr>
        <w:t>auxílio alimentação</w:t>
      </w:r>
      <w:r w:rsidR="00BB3039">
        <w:rPr>
          <w:rFonts w:ascii="Arial" w:hAnsi="Arial" w:cs="Arial"/>
          <w:color w:val="162937"/>
        </w:rPr>
        <w:t xml:space="preserve"> de que trata o caput aos </w:t>
      </w:r>
      <w:r>
        <w:rPr>
          <w:rFonts w:ascii="Arial" w:hAnsi="Arial" w:cs="Arial"/>
          <w:color w:val="162937"/>
        </w:rPr>
        <w:t>candidatos e aos servidores que desenvolverem atividades no dia da eleição em jornada inferior a 08 (oito) horas</w:t>
      </w:r>
      <w:r w:rsidR="00BB3039">
        <w:rPr>
          <w:rFonts w:ascii="Arial" w:hAnsi="Arial" w:cs="Arial"/>
          <w:color w:val="162937"/>
        </w:rPr>
        <w:t>.</w:t>
      </w:r>
    </w:p>
    <w:p w:rsidR="00BB3039" w:rsidRDefault="008D77B5" w:rsidP="001C4020">
      <w:pPr>
        <w:pStyle w:val="dou-paragraph"/>
        <w:shd w:val="clear" w:color="auto" w:fill="FFFFFF"/>
        <w:spacing w:before="240" w:beforeAutospacing="0" w:after="24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4</w:t>
      </w:r>
      <w:r w:rsidR="00BB3039">
        <w:rPr>
          <w:rFonts w:ascii="Arial" w:hAnsi="Arial" w:cs="Arial"/>
          <w:color w:val="162937"/>
        </w:rPr>
        <w:t xml:space="preserve">º É facultado </w:t>
      </w:r>
      <w:r>
        <w:rPr>
          <w:rFonts w:ascii="Arial" w:hAnsi="Arial" w:cs="Arial"/>
          <w:color w:val="162937"/>
        </w:rPr>
        <w:t>à Diretoria Executiva do PreviD</w:t>
      </w:r>
      <w:r w:rsidR="00BB3039">
        <w:rPr>
          <w:rFonts w:ascii="Arial" w:hAnsi="Arial" w:cs="Arial"/>
          <w:color w:val="162937"/>
        </w:rPr>
        <w:t xml:space="preserve"> o fornecimento de alimentação por meio diverso de pecúnia, observado o limite estabelecido no caput.</w:t>
      </w:r>
    </w:p>
    <w:p w:rsidR="00BB3039" w:rsidRDefault="00BB3039" w:rsidP="001C4020">
      <w:pPr>
        <w:pStyle w:val="dou-paragraph"/>
        <w:shd w:val="clear" w:color="auto" w:fill="FFFFFF"/>
        <w:spacing w:before="240" w:beforeAutospacing="0" w:after="24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</w:t>
      </w:r>
      <w:r w:rsidR="001C4020">
        <w:rPr>
          <w:rFonts w:ascii="Arial" w:hAnsi="Arial" w:cs="Arial"/>
          <w:color w:val="162937"/>
        </w:rPr>
        <w:t>5</w:t>
      </w:r>
      <w:r>
        <w:rPr>
          <w:rFonts w:ascii="Arial" w:hAnsi="Arial" w:cs="Arial"/>
          <w:color w:val="162937"/>
        </w:rPr>
        <w:t>º Esta Portaria entra em vigor na data de sua publicação.</w:t>
      </w:r>
    </w:p>
    <w:p w:rsidR="001C4020" w:rsidRDefault="001C4020" w:rsidP="001C4020">
      <w:pPr>
        <w:pStyle w:val="dou-paragraph"/>
        <w:shd w:val="clear" w:color="auto" w:fill="FFFFFF"/>
        <w:spacing w:before="240" w:beforeAutospacing="0" w:after="240" w:afterAutospacing="0" w:line="360" w:lineRule="auto"/>
        <w:ind w:firstLine="1202"/>
        <w:jc w:val="both"/>
        <w:rPr>
          <w:rFonts w:ascii="Arial" w:hAnsi="Arial" w:cs="Arial"/>
          <w:b/>
          <w:sz w:val="22"/>
        </w:rPr>
      </w:pPr>
    </w:p>
    <w:p w:rsidR="001C4020" w:rsidRDefault="001C4020" w:rsidP="001C4020">
      <w:pPr>
        <w:pStyle w:val="dou-paragraph"/>
        <w:shd w:val="clear" w:color="auto" w:fill="FFFFFF"/>
        <w:spacing w:before="240" w:beforeAutospacing="0" w:after="240" w:afterAutospacing="0" w:line="360" w:lineRule="auto"/>
        <w:ind w:firstLine="1202"/>
        <w:jc w:val="both"/>
        <w:rPr>
          <w:rFonts w:ascii="Arial" w:hAnsi="Arial" w:cs="Arial"/>
          <w:b/>
          <w:sz w:val="22"/>
        </w:rPr>
      </w:pPr>
    </w:p>
    <w:p w:rsidR="001C4020" w:rsidRDefault="001C4020" w:rsidP="001C4020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b/>
          <w:sz w:val="22"/>
        </w:rPr>
      </w:pPr>
      <w:r w:rsidRPr="001D2DA1">
        <w:rPr>
          <w:rFonts w:ascii="Arial" w:hAnsi="Arial" w:cs="Arial"/>
          <w:b/>
          <w:sz w:val="22"/>
        </w:rPr>
        <w:t>Hélio do Nascimento</w:t>
      </w:r>
    </w:p>
    <w:p w:rsidR="00DC3D39" w:rsidRDefault="001C4020" w:rsidP="00420DF1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</w:pPr>
      <w:r>
        <w:rPr>
          <w:rFonts w:ascii="Arial" w:hAnsi="Arial" w:cs="Arial"/>
          <w:b/>
          <w:sz w:val="22"/>
        </w:rPr>
        <w:t xml:space="preserve">Presidente </w:t>
      </w:r>
      <w:r w:rsidR="00420DF1">
        <w:rPr>
          <w:rFonts w:ascii="Arial" w:hAnsi="Arial" w:cs="Arial"/>
          <w:b/>
          <w:sz w:val="22"/>
        </w:rPr>
        <w:t>do Conselho Curador- PreviD</w:t>
      </w:r>
    </w:p>
    <w:sectPr w:rsidR="00DC3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39"/>
    <w:rsid w:val="0003732B"/>
    <w:rsid w:val="001C4020"/>
    <w:rsid w:val="00420DF1"/>
    <w:rsid w:val="00587B4F"/>
    <w:rsid w:val="0064169B"/>
    <w:rsid w:val="008D77B5"/>
    <w:rsid w:val="00BB3039"/>
    <w:rsid w:val="00D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F6EDB-79F4-4F30-95F5-5EC77297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B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B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B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Paula Ferreira Rocha</dc:creator>
  <cp:keywords/>
  <dc:description/>
  <cp:lastModifiedBy>Carolina De Paula Silva</cp:lastModifiedBy>
  <cp:revision>6</cp:revision>
  <dcterms:created xsi:type="dcterms:W3CDTF">2022-03-15T16:34:00Z</dcterms:created>
  <dcterms:modified xsi:type="dcterms:W3CDTF">2022-03-28T14:39:00Z</dcterms:modified>
</cp:coreProperties>
</file>