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47" w:rsidRDefault="009E0047" w:rsidP="00646AB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MT-Bold"/>
          <w:b/>
          <w:bCs/>
          <w:color w:val="231F20"/>
          <w:sz w:val="24"/>
          <w:szCs w:val="24"/>
        </w:rPr>
      </w:pPr>
      <w:bookmarkStart w:id="0" w:name="_GoBack"/>
      <w:bookmarkEnd w:id="0"/>
      <w:r w:rsidRPr="00776076">
        <w:rPr>
          <w:rFonts w:ascii="Verdana" w:hAnsi="Verdana" w:cs="TimesNewRomanPSMT-Bold"/>
          <w:b/>
          <w:bCs/>
          <w:color w:val="231F20"/>
          <w:sz w:val="24"/>
          <w:szCs w:val="24"/>
          <w:highlight w:val="yellow"/>
        </w:rPr>
        <w:t>RESOLUÇÃO 0xx/</w:t>
      </w:r>
      <w:r>
        <w:rPr>
          <w:rFonts w:ascii="Verdana" w:hAnsi="Verdana" w:cs="TimesNewRomanPSMT-Bold"/>
          <w:b/>
          <w:bCs/>
          <w:color w:val="231F20"/>
          <w:sz w:val="24"/>
          <w:szCs w:val="24"/>
        </w:rPr>
        <w:t>2015/ PreviD/Conselho Curador</w:t>
      </w: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-Bold"/>
          <w:b/>
          <w:bCs/>
          <w:color w:val="231F20"/>
          <w:sz w:val="24"/>
          <w:szCs w:val="24"/>
        </w:rPr>
      </w:pPr>
    </w:p>
    <w:p w:rsidR="009E0047" w:rsidRP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-Bold"/>
          <w:b/>
          <w:bCs/>
          <w:color w:val="231F20"/>
          <w:sz w:val="24"/>
          <w:szCs w:val="24"/>
        </w:rPr>
      </w:pP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-BoldItalic"/>
          <w:b/>
          <w:bCs/>
          <w:i/>
          <w:iCs/>
          <w:color w:val="231F20"/>
          <w:sz w:val="24"/>
          <w:szCs w:val="24"/>
        </w:rPr>
      </w:pPr>
      <w:r w:rsidRPr="009E0047">
        <w:rPr>
          <w:rFonts w:ascii="Verdana" w:hAnsi="Verdana" w:cs="TimesNewRomanPSMT-BoldItalic"/>
          <w:b/>
          <w:bCs/>
          <w:i/>
          <w:iCs/>
          <w:color w:val="231F20"/>
          <w:sz w:val="24"/>
          <w:szCs w:val="24"/>
        </w:rPr>
        <w:t>“</w:t>
      </w:r>
      <w:r w:rsidR="00BD6A39">
        <w:rPr>
          <w:rFonts w:ascii="Verdana" w:hAnsi="Verdana" w:cs="TimesNewRomanPSMT-BoldItalic"/>
          <w:b/>
          <w:bCs/>
          <w:i/>
          <w:iCs/>
          <w:color w:val="231F20"/>
          <w:sz w:val="24"/>
          <w:szCs w:val="24"/>
        </w:rPr>
        <w:t>Desti</w:t>
      </w:r>
      <w:r>
        <w:rPr>
          <w:rFonts w:ascii="Verdana" w:hAnsi="Verdana" w:cs="TimesNewRomanPSMT-BoldItalic"/>
          <w:b/>
          <w:bCs/>
          <w:i/>
          <w:iCs/>
          <w:color w:val="231F20"/>
          <w:sz w:val="24"/>
          <w:szCs w:val="24"/>
        </w:rPr>
        <w:t xml:space="preserve">tui membro da </w:t>
      </w:r>
      <w:r w:rsidRPr="009E0047">
        <w:rPr>
          <w:rFonts w:ascii="Verdana" w:hAnsi="Verdana" w:cs="TimesNewRomanPSMT-BoldItalic"/>
          <w:b/>
          <w:bCs/>
          <w:i/>
          <w:iCs/>
          <w:color w:val="231F20"/>
          <w:sz w:val="24"/>
          <w:szCs w:val="24"/>
        </w:rPr>
        <w:t>Comissão Patrimonial do Instituto de Previdência Social dos</w:t>
      </w:r>
      <w:r>
        <w:rPr>
          <w:rFonts w:ascii="Verdana" w:hAnsi="Verdana" w:cs="TimesNewRomanPSMT-BoldItalic"/>
          <w:b/>
          <w:bCs/>
          <w:i/>
          <w:iCs/>
          <w:color w:val="231F20"/>
          <w:sz w:val="24"/>
          <w:szCs w:val="24"/>
        </w:rPr>
        <w:t xml:space="preserve"> </w:t>
      </w:r>
      <w:r w:rsidRPr="009E0047">
        <w:rPr>
          <w:rFonts w:ascii="Verdana" w:hAnsi="Verdana" w:cs="TimesNewRomanPSMT-BoldItalic"/>
          <w:b/>
          <w:bCs/>
          <w:i/>
          <w:iCs/>
          <w:color w:val="231F20"/>
          <w:sz w:val="24"/>
          <w:szCs w:val="24"/>
        </w:rPr>
        <w:t>Servidores do Município de Dourados – PreviD”</w:t>
      </w:r>
    </w:p>
    <w:p w:rsidR="009E0047" w:rsidRP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-BoldItalic"/>
          <w:b/>
          <w:bCs/>
          <w:i/>
          <w:iCs/>
          <w:color w:val="231F20"/>
          <w:sz w:val="24"/>
          <w:szCs w:val="24"/>
        </w:rPr>
      </w:pPr>
    </w:p>
    <w:p w:rsidR="009E0047" w:rsidRP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  <w:r w:rsidRPr="009E0047">
        <w:rPr>
          <w:rFonts w:ascii="Verdana" w:hAnsi="Verdana" w:cs="TimesNewRomanPSMT"/>
          <w:color w:val="231F20"/>
          <w:sz w:val="24"/>
          <w:szCs w:val="24"/>
        </w:rPr>
        <w:t>O Conselho Curador do INSTITUTO DE PREVIDÊNCIA SOCIAL DOS</w:t>
      </w: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  <w:r w:rsidRPr="009E0047">
        <w:rPr>
          <w:rFonts w:ascii="Verdana" w:hAnsi="Verdana" w:cs="TimesNewRomanPSMT"/>
          <w:color w:val="231F20"/>
          <w:sz w:val="24"/>
          <w:szCs w:val="24"/>
        </w:rPr>
        <w:t>SERVIDORES DO MUNICÍPIO DE DOURADOS – PreviD, em conformidade com</w:t>
      </w:r>
      <w:r>
        <w:rPr>
          <w:rFonts w:ascii="Verdana" w:hAnsi="Verdana" w:cs="TimesNewRomanPSMT"/>
          <w:color w:val="231F20"/>
          <w:sz w:val="24"/>
          <w:szCs w:val="24"/>
        </w:rPr>
        <w:t xml:space="preserve"> </w:t>
      </w:r>
      <w:r w:rsidRPr="009E0047">
        <w:rPr>
          <w:rFonts w:ascii="Verdana" w:hAnsi="Verdana" w:cs="TimesNewRomanPSMT"/>
          <w:color w:val="231F20"/>
          <w:sz w:val="24"/>
          <w:szCs w:val="24"/>
        </w:rPr>
        <w:t>as atribuições que lhes são conferidas pelo artigo nº 34, da Lei Complementar º108/2006, de 28 de dezembro de 2.006.</w:t>
      </w: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</w:p>
    <w:p w:rsidR="009E0047" w:rsidRDefault="002E289E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  <w:r>
        <w:rPr>
          <w:rFonts w:ascii="Verdana" w:hAnsi="Verdana" w:cs="TimesNewRomanPSMT"/>
          <w:color w:val="231F20"/>
          <w:sz w:val="24"/>
          <w:szCs w:val="24"/>
        </w:rPr>
        <w:t>Considerando a solicitação</w:t>
      </w:r>
      <w:r w:rsidR="009E0047">
        <w:rPr>
          <w:rFonts w:ascii="Verdana" w:hAnsi="Verdana" w:cs="TimesNewRomanPSMT"/>
          <w:color w:val="231F20"/>
          <w:sz w:val="24"/>
          <w:szCs w:val="24"/>
        </w:rPr>
        <w:t xml:space="preserve"> do senhor </w:t>
      </w:r>
      <w:r w:rsidR="008E41BD">
        <w:rPr>
          <w:rFonts w:ascii="Verdana" w:hAnsi="Verdana" w:cs="TimesNewRomanPSMT"/>
          <w:color w:val="231F20"/>
          <w:sz w:val="24"/>
          <w:szCs w:val="24"/>
        </w:rPr>
        <w:t>Antônio</w:t>
      </w:r>
      <w:r w:rsidR="009E0047">
        <w:rPr>
          <w:rFonts w:ascii="Verdana" w:hAnsi="Verdana" w:cs="TimesNewRomanPSMT"/>
          <w:color w:val="231F20"/>
          <w:sz w:val="24"/>
          <w:szCs w:val="24"/>
        </w:rPr>
        <w:t xml:space="preserve"> Marcos Marques</w:t>
      </w:r>
      <w:r>
        <w:rPr>
          <w:rFonts w:ascii="Verdana" w:hAnsi="Verdana" w:cs="TimesNewRomanPSMT"/>
          <w:color w:val="231F20"/>
          <w:sz w:val="24"/>
          <w:szCs w:val="24"/>
        </w:rPr>
        <w:t>, atualmente membro do Conselho Fiscal do PreviD</w:t>
      </w:r>
      <w:r w:rsidR="009E0047">
        <w:rPr>
          <w:rFonts w:ascii="Verdana" w:hAnsi="Verdana" w:cs="TimesNewRomanPSMT"/>
          <w:color w:val="231F20"/>
          <w:sz w:val="24"/>
          <w:szCs w:val="24"/>
        </w:rPr>
        <w:t xml:space="preserve">, </w:t>
      </w:r>
      <w:r>
        <w:rPr>
          <w:rFonts w:ascii="Verdana" w:hAnsi="Verdana" w:cs="TimesNewRomanPSMT"/>
          <w:color w:val="231F20"/>
          <w:sz w:val="24"/>
          <w:szCs w:val="24"/>
        </w:rPr>
        <w:t>protocolado no dia 11/12/2015 requerendo su</w:t>
      </w:r>
      <w:r w:rsidR="009E0047">
        <w:rPr>
          <w:rFonts w:ascii="Verdana" w:hAnsi="Verdana" w:cs="TimesNewRomanPSMT"/>
          <w:color w:val="231F20"/>
          <w:sz w:val="24"/>
          <w:szCs w:val="24"/>
        </w:rPr>
        <w:t>a destituição de participação na</w:t>
      </w:r>
      <w:r>
        <w:rPr>
          <w:rFonts w:ascii="Verdana" w:hAnsi="Verdana" w:cs="TimesNewRomanPSMT"/>
          <w:color w:val="231F20"/>
          <w:sz w:val="24"/>
          <w:szCs w:val="24"/>
        </w:rPr>
        <w:t xml:space="preserve"> Comissão Patrimonial do PreviD, em razão de sua participação em outros Conselhos e Comissões;</w:t>
      </w:r>
    </w:p>
    <w:p w:rsidR="002E289E" w:rsidRDefault="002E289E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</w:p>
    <w:p w:rsidR="002E289E" w:rsidRDefault="002E289E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  <w:r>
        <w:rPr>
          <w:rFonts w:ascii="Verdana" w:hAnsi="Verdana" w:cs="TimesNewRomanPSMT"/>
          <w:color w:val="231F20"/>
          <w:sz w:val="24"/>
          <w:szCs w:val="24"/>
        </w:rPr>
        <w:t xml:space="preserve">Considerando a necessidade de levantamento patrimonial </w:t>
      </w:r>
      <w:r w:rsidR="00776076">
        <w:rPr>
          <w:rFonts w:ascii="Verdana" w:hAnsi="Verdana" w:cs="TimesNewRomanPSMT"/>
          <w:color w:val="231F20"/>
          <w:sz w:val="24"/>
          <w:szCs w:val="24"/>
        </w:rPr>
        <w:t xml:space="preserve">dos bens de propriedade do PreviD </w:t>
      </w:r>
      <w:r>
        <w:rPr>
          <w:rFonts w:ascii="Verdana" w:hAnsi="Verdana" w:cs="TimesNewRomanPSMT"/>
          <w:color w:val="231F20"/>
          <w:sz w:val="24"/>
          <w:szCs w:val="24"/>
        </w:rPr>
        <w:t xml:space="preserve">a </w:t>
      </w:r>
      <w:r w:rsidRPr="00BD6A39">
        <w:rPr>
          <w:rFonts w:ascii="Verdana" w:hAnsi="Verdana" w:cs="TimesNewRomanPSMT"/>
          <w:color w:val="231F20"/>
          <w:sz w:val="24"/>
          <w:szCs w:val="24"/>
        </w:rPr>
        <w:t xml:space="preserve">ser </w:t>
      </w:r>
      <w:r w:rsidR="00BD6A39" w:rsidRPr="00BD6A39">
        <w:rPr>
          <w:rFonts w:ascii="Verdana" w:hAnsi="Verdana" w:cs="TimesNewRomanPSMT"/>
          <w:color w:val="231F20"/>
          <w:sz w:val="24"/>
          <w:szCs w:val="24"/>
        </w:rPr>
        <w:t>realizado</w:t>
      </w:r>
      <w:r w:rsidR="002A6C8D" w:rsidRPr="00BD6A39">
        <w:rPr>
          <w:rFonts w:ascii="Verdana" w:hAnsi="Verdana" w:cs="TimesNewRomanPSMT"/>
          <w:color w:val="231F20"/>
          <w:sz w:val="24"/>
          <w:szCs w:val="24"/>
        </w:rPr>
        <w:t xml:space="preserve"> pela</w:t>
      </w:r>
      <w:r w:rsidR="002A6C8D" w:rsidRPr="00776076">
        <w:rPr>
          <w:rFonts w:ascii="Verdana" w:hAnsi="Verdana" w:cs="TimesNewRomanPSMT"/>
          <w:color w:val="231F20"/>
          <w:sz w:val="24"/>
          <w:szCs w:val="24"/>
        </w:rPr>
        <w:t xml:space="preserve"> Comissão Patrimonial</w:t>
      </w:r>
      <w:r>
        <w:rPr>
          <w:rFonts w:ascii="Verdana" w:hAnsi="Verdana" w:cs="TimesNewRomanPSMT"/>
          <w:color w:val="231F20"/>
          <w:sz w:val="24"/>
          <w:szCs w:val="24"/>
        </w:rPr>
        <w:t xml:space="preserve"> ainda no decorrer do ano de 2015</w:t>
      </w:r>
      <w:r w:rsidR="002A6C8D">
        <w:rPr>
          <w:rFonts w:ascii="Verdana" w:hAnsi="Verdana" w:cs="TimesNewRomanPSMT"/>
          <w:color w:val="231F20"/>
          <w:sz w:val="24"/>
          <w:szCs w:val="24"/>
        </w:rPr>
        <w:t>,</w:t>
      </w:r>
    </w:p>
    <w:p w:rsidR="009E0047" w:rsidRP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  <w:r w:rsidRPr="009E0047">
        <w:rPr>
          <w:rFonts w:ascii="Verdana" w:hAnsi="Verdana" w:cs="TimesNewRomanPSMT"/>
          <w:color w:val="231F20"/>
          <w:sz w:val="24"/>
          <w:szCs w:val="24"/>
        </w:rPr>
        <w:t>RESOLVE:</w:t>
      </w:r>
    </w:p>
    <w:p w:rsidR="0060061A" w:rsidRPr="009E0047" w:rsidRDefault="0060061A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</w:p>
    <w:p w:rsidR="002A6C8D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  <w:r w:rsidRPr="009E0047">
        <w:rPr>
          <w:rFonts w:ascii="Verdana" w:hAnsi="Verdana" w:cs="TimesNewRomanPSMT"/>
          <w:color w:val="231F20"/>
          <w:sz w:val="24"/>
          <w:szCs w:val="24"/>
        </w:rPr>
        <w:t xml:space="preserve">Art. 1º - </w:t>
      </w:r>
      <w:r w:rsidR="002E289E">
        <w:rPr>
          <w:rFonts w:ascii="Verdana" w:hAnsi="Verdana" w:cs="TimesNewRomanPSMT"/>
          <w:color w:val="231F20"/>
          <w:sz w:val="24"/>
          <w:szCs w:val="24"/>
        </w:rPr>
        <w:t>Destituir o senhor Antônio M</w:t>
      </w:r>
      <w:r>
        <w:rPr>
          <w:rFonts w:ascii="Verdana" w:hAnsi="Verdana" w:cs="TimesNewRomanPSMT"/>
          <w:color w:val="231F20"/>
          <w:sz w:val="24"/>
          <w:szCs w:val="24"/>
        </w:rPr>
        <w:t>arcos Marques</w:t>
      </w:r>
      <w:r w:rsidR="002E289E">
        <w:rPr>
          <w:rFonts w:ascii="Verdana" w:hAnsi="Verdana" w:cs="TimesNewRomanPSMT"/>
          <w:color w:val="231F20"/>
          <w:sz w:val="24"/>
          <w:szCs w:val="24"/>
        </w:rPr>
        <w:t xml:space="preserve"> de suas funções de membro da Comissão Patrimonial do PreviD</w:t>
      </w:r>
      <w:r w:rsidR="002A6C8D">
        <w:rPr>
          <w:rFonts w:ascii="Verdana" w:hAnsi="Verdana" w:cs="TimesNewRomanPSMT"/>
          <w:color w:val="231F20"/>
          <w:sz w:val="24"/>
          <w:szCs w:val="24"/>
        </w:rPr>
        <w:t>, instituída pela</w:t>
      </w:r>
      <w:r>
        <w:rPr>
          <w:rFonts w:ascii="Verdana" w:hAnsi="Verdana" w:cs="TimesNewRomanPSMT"/>
          <w:color w:val="231F20"/>
          <w:sz w:val="24"/>
          <w:szCs w:val="24"/>
        </w:rPr>
        <w:t xml:space="preserve"> resolução 012/2013, de 08 de novembro de 2013, publicado no diário oficial do </w:t>
      </w:r>
      <w:r w:rsidR="008E41BD">
        <w:rPr>
          <w:rFonts w:ascii="Verdana" w:hAnsi="Verdana" w:cs="TimesNewRomanPSMT"/>
          <w:color w:val="231F20"/>
          <w:sz w:val="24"/>
          <w:szCs w:val="24"/>
        </w:rPr>
        <w:t>Município</w:t>
      </w:r>
      <w:r w:rsidR="002A6C8D">
        <w:rPr>
          <w:rFonts w:ascii="Verdana" w:hAnsi="Verdana" w:cs="TimesNewRomanPSMT"/>
          <w:color w:val="231F20"/>
          <w:sz w:val="24"/>
          <w:szCs w:val="24"/>
        </w:rPr>
        <w:t xml:space="preserve"> em 13 de novembro de 2013.</w:t>
      </w:r>
    </w:p>
    <w:p w:rsidR="002A6C8D" w:rsidRDefault="002A6C8D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</w:p>
    <w:p w:rsidR="009E0047" w:rsidRDefault="002A6C8D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  <w:r>
        <w:rPr>
          <w:rFonts w:ascii="Verdana" w:hAnsi="Verdana" w:cs="TimesNewRomanPSMT"/>
          <w:color w:val="231F20"/>
          <w:sz w:val="24"/>
          <w:szCs w:val="24"/>
        </w:rPr>
        <w:t xml:space="preserve">Art.2º - </w:t>
      </w:r>
      <w:r w:rsidR="00776076">
        <w:rPr>
          <w:rFonts w:ascii="Verdana" w:hAnsi="Verdana" w:cs="TimesNewRomanPSMT"/>
          <w:color w:val="231F20"/>
          <w:sz w:val="24"/>
          <w:szCs w:val="24"/>
        </w:rPr>
        <w:t>Nomear o</w:t>
      </w:r>
      <w:r>
        <w:rPr>
          <w:rFonts w:ascii="Verdana" w:hAnsi="Verdana" w:cs="TimesNewRomanPSMT"/>
          <w:color w:val="231F20"/>
          <w:sz w:val="24"/>
          <w:szCs w:val="24"/>
        </w:rPr>
        <w:t xml:space="preserve"> senhor </w:t>
      </w:r>
      <w:r w:rsidRPr="00776076">
        <w:rPr>
          <w:rFonts w:ascii="Verdana" w:hAnsi="Verdana" w:cs="TimesNewRomanPSMT"/>
          <w:color w:val="231F20"/>
          <w:sz w:val="24"/>
          <w:szCs w:val="24"/>
          <w:highlight w:val="yellow"/>
        </w:rPr>
        <w:t>XXXX</w:t>
      </w:r>
      <w:r>
        <w:rPr>
          <w:rFonts w:ascii="Verdana" w:hAnsi="Verdana" w:cs="TimesNewRomanPSMT"/>
          <w:color w:val="231F20"/>
          <w:sz w:val="24"/>
          <w:szCs w:val="24"/>
        </w:rPr>
        <w:t xml:space="preserve"> para compor a Comissão Patrimonial do Instituto de Previdência Social do Município de Dourados </w:t>
      </w:r>
      <w:r w:rsidR="00776076">
        <w:rPr>
          <w:rFonts w:ascii="Verdana" w:hAnsi="Verdana" w:cs="TimesNewRomanPSMT"/>
          <w:color w:val="231F20"/>
          <w:sz w:val="24"/>
          <w:szCs w:val="24"/>
        </w:rPr>
        <w:t>–</w:t>
      </w:r>
      <w:r>
        <w:rPr>
          <w:rFonts w:ascii="Verdana" w:hAnsi="Verdana" w:cs="TimesNewRomanPSMT"/>
          <w:color w:val="231F20"/>
          <w:sz w:val="24"/>
          <w:szCs w:val="24"/>
        </w:rPr>
        <w:t xml:space="preserve"> PreviD</w:t>
      </w:r>
      <w:r w:rsidR="00776076">
        <w:rPr>
          <w:rFonts w:ascii="Verdana" w:hAnsi="Verdana" w:cs="TimesNewRomanPSMT"/>
          <w:color w:val="231F20"/>
          <w:sz w:val="24"/>
          <w:szCs w:val="24"/>
        </w:rPr>
        <w:t xml:space="preserve"> </w:t>
      </w:r>
      <w:r w:rsidR="00776076" w:rsidRPr="00BD6A39">
        <w:rPr>
          <w:rFonts w:ascii="Verdana" w:hAnsi="Verdana" w:cs="TimesNewRomanPSMT"/>
          <w:color w:val="231F20"/>
          <w:sz w:val="24"/>
          <w:szCs w:val="24"/>
        </w:rPr>
        <w:t xml:space="preserve">pelo prazo de </w:t>
      </w:r>
      <w:r w:rsidR="00BD6A39" w:rsidRPr="00BD6A39">
        <w:rPr>
          <w:rFonts w:ascii="Verdana" w:hAnsi="Verdana" w:cs="TimesNewRomanPSMT"/>
          <w:color w:val="231F20"/>
          <w:sz w:val="24"/>
          <w:szCs w:val="24"/>
        </w:rPr>
        <w:t>vigência estabelecido na referida resolução 012</w:t>
      </w:r>
      <w:r w:rsidR="00BD6A39">
        <w:rPr>
          <w:rFonts w:ascii="Verdana" w:hAnsi="Verdana" w:cs="TimesNewRomanPSMT"/>
          <w:color w:val="231F20"/>
          <w:sz w:val="24"/>
          <w:szCs w:val="24"/>
        </w:rPr>
        <w:t>/2013</w:t>
      </w:r>
      <w:r w:rsidR="00776076">
        <w:rPr>
          <w:rFonts w:ascii="Verdana" w:hAnsi="Verdana" w:cs="TimesNewRomanPSMT"/>
          <w:color w:val="231F20"/>
          <w:sz w:val="24"/>
          <w:szCs w:val="24"/>
        </w:rPr>
        <w:t xml:space="preserve"> </w:t>
      </w:r>
      <w:r w:rsidR="00BD6A39">
        <w:rPr>
          <w:rFonts w:ascii="Verdana" w:hAnsi="Verdana" w:cs="TimesNewRomanPSMT"/>
          <w:color w:val="231F20"/>
          <w:sz w:val="24"/>
          <w:szCs w:val="24"/>
        </w:rPr>
        <w:t>que instituiu a citada Comissão</w:t>
      </w:r>
      <w:r w:rsidR="009E0047">
        <w:rPr>
          <w:rFonts w:ascii="Verdana" w:hAnsi="Verdana" w:cs="TimesNewRomanPSMT"/>
          <w:color w:val="231F20"/>
          <w:sz w:val="24"/>
          <w:szCs w:val="24"/>
        </w:rPr>
        <w:t xml:space="preserve">, conforme aprovado na reunião do Conselho Curador do dia 17/12/2015. </w:t>
      </w:r>
    </w:p>
    <w:p w:rsidR="009E0047" w:rsidRP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  <w:r>
        <w:rPr>
          <w:rFonts w:ascii="Verdana" w:hAnsi="Verdana" w:cs="TimesNewRomanPSMT"/>
          <w:color w:val="231F20"/>
          <w:sz w:val="24"/>
          <w:szCs w:val="24"/>
        </w:rPr>
        <w:t>Art. 2</w:t>
      </w:r>
      <w:r w:rsidRPr="009E0047">
        <w:rPr>
          <w:rFonts w:ascii="Verdana" w:hAnsi="Verdana" w:cs="TimesNewRomanPSMT"/>
          <w:color w:val="231F20"/>
          <w:sz w:val="24"/>
          <w:szCs w:val="24"/>
        </w:rPr>
        <w:t>º - Esta Portaria entra em vigor na data de sua publicação, revogadas as</w:t>
      </w:r>
      <w:r>
        <w:rPr>
          <w:rFonts w:ascii="Verdana" w:hAnsi="Verdana" w:cs="TimesNewRomanPSMT"/>
          <w:color w:val="231F20"/>
          <w:sz w:val="24"/>
          <w:szCs w:val="24"/>
        </w:rPr>
        <w:t xml:space="preserve"> </w:t>
      </w:r>
      <w:r w:rsidRPr="009E0047">
        <w:rPr>
          <w:rFonts w:ascii="Verdana" w:hAnsi="Verdana" w:cs="TimesNewRomanPSMT"/>
          <w:color w:val="231F20"/>
          <w:sz w:val="24"/>
          <w:szCs w:val="24"/>
        </w:rPr>
        <w:t>disposições</w:t>
      </w:r>
      <w:r w:rsidR="008E41BD">
        <w:rPr>
          <w:rFonts w:ascii="Verdana" w:hAnsi="Verdana" w:cs="TimesNewRomanPSMT"/>
          <w:color w:val="231F20"/>
          <w:sz w:val="24"/>
          <w:szCs w:val="24"/>
        </w:rPr>
        <w:t xml:space="preserve"> </w:t>
      </w:r>
      <w:r w:rsidRPr="009E0047">
        <w:rPr>
          <w:rFonts w:ascii="Verdana" w:hAnsi="Verdana" w:cs="TimesNewRomanPSMT"/>
          <w:color w:val="231F20"/>
          <w:sz w:val="24"/>
          <w:szCs w:val="24"/>
        </w:rPr>
        <w:t>em</w:t>
      </w:r>
      <w:r w:rsidR="008E41BD">
        <w:rPr>
          <w:rFonts w:ascii="Verdana" w:hAnsi="Verdana" w:cs="TimesNewRomanPSMT"/>
          <w:color w:val="231F20"/>
          <w:sz w:val="24"/>
          <w:szCs w:val="24"/>
        </w:rPr>
        <w:t xml:space="preserve"> </w:t>
      </w:r>
      <w:r w:rsidRPr="009E0047">
        <w:rPr>
          <w:rFonts w:ascii="Verdana" w:hAnsi="Verdana" w:cs="TimesNewRomanPSMT"/>
          <w:color w:val="231F20"/>
          <w:sz w:val="24"/>
          <w:szCs w:val="24"/>
        </w:rPr>
        <w:t>contrário.</w:t>
      </w: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</w:p>
    <w:p w:rsidR="009E0047" w:rsidRP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  <w:r w:rsidRPr="009E0047">
        <w:rPr>
          <w:rFonts w:ascii="Verdana" w:hAnsi="Verdana" w:cs="TimesNewRomanPSMT"/>
          <w:color w:val="231F20"/>
          <w:sz w:val="24"/>
          <w:szCs w:val="24"/>
        </w:rPr>
        <w:t>Registre-se. Publique-se</w:t>
      </w: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</w:p>
    <w:p w:rsidR="009E0047" w:rsidRP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</w:p>
    <w:p w:rsidR="009E0047" w:rsidRPr="009E0047" w:rsidRDefault="009E0047" w:rsidP="009E004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MT"/>
          <w:color w:val="231F20"/>
          <w:sz w:val="24"/>
          <w:szCs w:val="24"/>
        </w:rPr>
      </w:pPr>
      <w:r w:rsidRPr="009E0047">
        <w:rPr>
          <w:rFonts w:ascii="Verdana" w:hAnsi="Verdana" w:cs="TimesNewRomanPSMT"/>
          <w:color w:val="231F20"/>
          <w:sz w:val="24"/>
          <w:szCs w:val="24"/>
        </w:rPr>
        <w:t>Dou</w:t>
      </w:r>
      <w:r w:rsidR="002A6C8D">
        <w:rPr>
          <w:rFonts w:ascii="Verdana" w:hAnsi="Verdana" w:cs="TimesNewRomanPSMT"/>
          <w:color w:val="231F20"/>
          <w:sz w:val="24"/>
          <w:szCs w:val="24"/>
        </w:rPr>
        <w:t>rados/MS, 17 de dezembro de 2015</w:t>
      </w:r>
      <w:r w:rsidRPr="009E0047">
        <w:rPr>
          <w:rFonts w:ascii="Verdana" w:hAnsi="Verdana" w:cs="TimesNewRomanPSMT"/>
          <w:color w:val="231F20"/>
          <w:sz w:val="24"/>
          <w:szCs w:val="24"/>
        </w:rPr>
        <w:t>.</w:t>
      </w: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-Bold"/>
          <w:b/>
          <w:bCs/>
          <w:color w:val="231F20"/>
          <w:sz w:val="24"/>
          <w:szCs w:val="24"/>
        </w:rPr>
      </w:pP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-Bold"/>
          <w:b/>
          <w:bCs/>
          <w:color w:val="231F20"/>
          <w:sz w:val="24"/>
          <w:szCs w:val="24"/>
        </w:rPr>
      </w:pP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-Bold"/>
          <w:b/>
          <w:bCs/>
          <w:color w:val="231F20"/>
          <w:sz w:val="24"/>
          <w:szCs w:val="24"/>
        </w:rPr>
      </w:pPr>
    </w:p>
    <w:p w:rsidR="009E0047" w:rsidRPr="009E0047" w:rsidRDefault="009E0047" w:rsidP="009E004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MT-Bold"/>
          <w:b/>
          <w:bCs/>
          <w:color w:val="231F20"/>
          <w:sz w:val="24"/>
          <w:szCs w:val="24"/>
        </w:rPr>
      </w:pPr>
      <w:r>
        <w:rPr>
          <w:rFonts w:ascii="Verdana" w:hAnsi="Verdana" w:cs="TimesNewRomanPSMT-Bold"/>
          <w:b/>
          <w:bCs/>
          <w:color w:val="231F20"/>
          <w:sz w:val="24"/>
          <w:szCs w:val="24"/>
        </w:rPr>
        <w:t>Sônia</w:t>
      </w:r>
    </w:p>
    <w:p w:rsidR="00AC0753" w:rsidRPr="009E0047" w:rsidRDefault="009E0047" w:rsidP="009E0047">
      <w:pPr>
        <w:jc w:val="center"/>
        <w:rPr>
          <w:rFonts w:ascii="Verdana" w:hAnsi="Verdana"/>
          <w:sz w:val="24"/>
          <w:szCs w:val="24"/>
        </w:rPr>
      </w:pPr>
      <w:r w:rsidRPr="009E0047">
        <w:rPr>
          <w:rFonts w:ascii="Verdana" w:hAnsi="Verdana" w:cs="TimesNewRomanPSMT-Bold"/>
          <w:b/>
          <w:bCs/>
          <w:color w:val="231F20"/>
          <w:sz w:val="24"/>
          <w:szCs w:val="24"/>
        </w:rPr>
        <w:t>Presidente do Conselho Curador</w:t>
      </w:r>
    </w:p>
    <w:sectPr w:rsidR="00AC0753" w:rsidRPr="009E0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47"/>
    <w:rsid w:val="002A6C8D"/>
    <w:rsid w:val="002E289E"/>
    <w:rsid w:val="0060061A"/>
    <w:rsid w:val="00646ABC"/>
    <w:rsid w:val="00776076"/>
    <w:rsid w:val="008E41BD"/>
    <w:rsid w:val="009E0047"/>
    <w:rsid w:val="00BD6A39"/>
    <w:rsid w:val="00C11235"/>
    <w:rsid w:val="00F41AAA"/>
    <w:rsid w:val="00F86FEB"/>
    <w:rsid w:val="00F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02CFF-2806-4FCC-86A5-FE4419A9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Eleandro Ap. Miqueletti</dc:creator>
  <cp:keywords/>
  <dc:description/>
  <cp:lastModifiedBy>Eleandro Ap. Miqueletti</cp:lastModifiedBy>
  <cp:revision>2</cp:revision>
  <dcterms:created xsi:type="dcterms:W3CDTF">2015-12-16T17:48:00Z</dcterms:created>
  <dcterms:modified xsi:type="dcterms:W3CDTF">2015-12-16T17:48:00Z</dcterms:modified>
</cp:coreProperties>
</file>